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DBB3A1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D80840">
        <w:rPr>
          <w:b/>
          <w:color w:val="000000" w:themeColor="text1"/>
          <w:lang w:val="lt-LT"/>
        </w:rPr>
        <w:t>6277</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A55C68F"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D80840">
        <w:rPr>
          <w:color w:val="000000" w:themeColor="text1"/>
          <w:lang w:val="lt-LT"/>
        </w:rPr>
        <w:t>6277</w:t>
      </w:r>
    </w:p>
    <w:p w14:paraId="7A3BB489" w14:textId="7D8E8B24"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F30156">
        <w:rPr>
          <w:color w:val="000000" w:themeColor="text1"/>
        </w:rPr>
        <w:t>cheminis</w:t>
      </w:r>
      <w:r w:rsidR="00513698" w:rsidRPr="00AF3D8E">
        <w:rPr>
          <w:color w:val="000000" w:themeColor="text1"/>
        </w:rPr>
        <w:t>.</w:t>
      </w:r>
    </w:p>
    <w:p w14:paraId="58FE0C78" w14:textId="7099F4F7" w:rsidR="00D935DF" w:rsidRPr="00746014" w:rsidRDefault="006B33F9" w:rsidP="003551ED">
      <w:pPr>
        <w:pStyle w:val="ListParagraph"/>
        <w:numPr>
          <w:ilvl w:val="0"/>
          <w:numId w:val="23"/>
        </w:numPr>
        <w:spacing w:line="252" w:lineRule="auto"/>
        <w:jc w:val="both"/>
      </w:pPr>
      <w:r w:rsidRPr="00746014">
        <w:rPr>
          <w:color w:val="000000" w:themeColor="text1"/>
        </w:rPr>
        <w:t xml:space="preserve">Bendra informacija. </w:t>
      </w:r>
      <w:r w:rsidR="00D80840" w:rsidRPr="00D80840">
        <w:rPr>
          <w:lang w:val="lt-LT" w:eastAsia="lt-LT"/>
        </w:rPr>
        <w:t>1 tipo diabeto gydymas</w:t>
      </w:r>
      <w:r w:rsidR="00D83F43" w:rsidRPr="00D83F43">
        <w:rPr>
          <w:lang w:val="lt-LT" w:eastAsia="lt-LT"/>
        </w:rPr>
        <w:t>.</w:t>
      </w:r>
      <w:r w:rsidR="00AF3D8E" w:rsidRPr="00746014">
        <w:rPr>
          <w:color w:val="202124"/>
          <w:shd w:val="clear" w:color="auto" w:fill="FFFFFF"/>
        </w:rPr>
        <w:t xml:space="preserve"> </w:t>
      </w:r>
    </w:p>
    <w:p w14:paraId="73425FBA" w14:textId="42DCAF75"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2167E8">
        <w:rPr>
          <w:rFonts w:ascii="Times New Roman" w:hAnsi="Times New Roman" w:cs="Times New Roman"/>
          <w:color w:val="000000" w:themeColor="text1"/>
          <w:sz w:val="24"/>
          <w:szCs w:val="24"/>
        </w:rPr>
        <w:t>2</w:t>
      </w:r>
      <w:r w:rsidR="00796D31">
        <w:rPr>
          <w:rFonts w:ascii="Times New Roman" w:hAnsi="Times New Roman" w:cs="Times New Roman"/>
          <w:color w:val="000000" w:themeColor="text1"/>
          <w:sz w:val="24"/>
          <w:szCs w:val="24"/>
        </w:rPr>
        <w:t xml:space="preserve">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77CF9" w14:textId="77777777" w:rsidR="009C25B7" w:rsidRDefault="009C25B7" w:rsidP="009E1786">
      <w:r>
        <w:separator/>
      </w:r>
    </w:p>
  </w:endnote>
  <w:endnote w:type="continuationSeparator" w:id="0">
    <w:p w14:paraId="0AEE072F" w14:textId="77777777" w:rsidR="009C25B7" w:rsidRDefault="009C25B7"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C69D0" w14:textId="77777777" w:rsidR="009C25B7" w:rsidRDefault="009C25B7" w:rsidP="009E1786">
      <w:r>
        <w:separator/>
      </w:r>
    </w:p>
  </w:footnote>
  <w:footnote w:type="continuationSeparator" w:id="0">
    <w:p w14:paraId="27F69CE6" w14:textId="77777777" w:rsidR="009C25B7" w:rsidRDefault="009C25B7"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167E8"/>
    <w:rsid w:val="0022059E"/>
    <w:rsid w:val="0022140B"/>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26125"/>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87522"/>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1CF8"/>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90FFF"/>
    <w:rsid w:val="00796D31"/>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1750"/>
    <w:rsid w:val="008E1B0A"/>
    <w:rsid w:val="008E31AC"/>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5B7"/>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922EF"/>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0840"/>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156"/>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Dovilė Seibutienė</cp:lastModifiedBy>
  <cp:revision>2</cp:revision>
  <dcterms:created xsi:type="dcterms:W3CDTF">2025-11-10T12:03:00Z</dcterms:created>
  <dcterms:modified xsi:type="dcterms:W3CDTF">2025-11-10T12:03:00Z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